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7" w:rsidRDefault="00B55BB7" w:rsidP="00B55BB7">
      <w:pPr>
        <w:tabs>
          <w:tab w:val="left" w:pos="1276"/>
        </w:tabs>
        <w:spacing w:line="30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F21" w:rsidRPr="00BF228A" w:rsidRDefault="00281F21" w:rsidP="00281F21">
      <w:pPr>
        <w:tabs>
          <w:tab w:val="left" w:pos="1701"/>
          <w:tab w:val="left" w:pos="2268"/>
        </w:tabs>
        <w:rPr>
          <w:sz w:val="28"/>
          <w:szCs w:val="28"/>
        </w:rPr>
      </w:pPr>
      <w:r w:rsidRPr="00DF460D">
        <w:rPr>
          <w:b/>
          <w:sz w:val="28"/>
          <w:szCs w:val="28"/>
        </w:rPr>
        <w:t>Procedência</w:t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Procuradoria do Instituto Estadual de Florestas - IEF</w:t>
      </w:r>
    </w:p>
    <w:p w:rsidR="00281F21" w:rsidRDefault="00281F21" w:rsidP="00281F21">
      <w:pPr>
        <w:tabs>
          <w:tab w:val="left" w:pos="1276"/>
          <w:tab w:val="left" w:pos="1701"/>
          <w:tab w:val="left" w:pos="2268"/>
        </w:tabs>
        <w:rPr>
          <w:sz w:val="28"/>
          <w:szCs w:val="28"/>
        </w:rPr>
      </w:pPr>
      <w:r>
        <w:rPr>
          <w:b/>
          <w:sz w:val="28"/>
          <w:szCs w:val="28"/>
        </w:rPr>
        <w:t>Nota Jurídica</w:t>
      </w:r>
      <w:r>
        <w:rPr>
          <w:b/>
          <w:sz w:val="28"/>
          <w:szCs w:val="28"/>
        </w:rPr>
        <w:tab/>
      </w:r>
      <w:r w:rsidRPr="00F6215F">
        <w:rPr>
          <w:sz w:val="28"/>
          <w:szCs w:val="28"/>
        </w:rPr>
        <w:t xml:space="preserve">: </w:t>
      </w:r>
      <w:r w:rsidRPr="00F6215F">
        <w:rPr>
          <w:sz w:val="28"/>
          <w:szCs w:val="28"/>
        </w:rPr>
        <w:tab/>
      </w:r>
    </w:p>
    <w:p w:rsidR="00281F21" w:rsidRPr="00B10597" w:rsidRDefault="00281F21" w:rsidP="00281F21">
      <w:pPr>
        <w:tabs>
          <w:tab w:val="left" w:pos="1276"/>
          <w:tab w:val="left" w:pos="1701"/>
          <w:tab w:val="left" w:pos="2268"/>
        </w:tabs>
        <w:rPr>
          <w:sz w:val="28"/>
          <w:szCs w:val="28"/>
        </w:rPr>
      </w:pPr>
      <w:r w:rsidRPr="00DF460D"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A706C0">
        <w:rPr>
          <w:sz w:val="28"/>
          <w:szCs w:val="28"/>
        </w:rPr>
        <w:t>12</w:t>
      </w:r>
      <w:r w:rsidRPr="00937772">
        <w:rPr>
          <w:sz w:val="28"/>
          <w:szCs w:val="28"/>
        </w:rPr>
        <w:t>/11/2015</w:t>
      </w:r>
    </w:p>
    <w:p w:rsidR="00281F21" w:rsidRDefault="00281F21" w:rsidP="00281F21">
      <w:pPr>
        <w:tabs>
          <w:tab w:val="left" w:pos="1276"/>
          <w:tab w:val="left" w:pos="1701"/>
          <w:tab w:val="left" w:pos="226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Assunto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Auto de Infração 082</w:t>
      </w:r>
      <w:r w:rsidR="00713821">
        <w:rPr>
          <w:sz w:val="28"/>
          <w:szCs w:val="28"/>
        </w:rPr>
        <w:t>602-4</w:t>
      </w:r>
      <w:r>
        <w:rPr>
          <w:sz w:val="28"/>
          <w:szCs w:val="28"/>
        </w:rPr>
        <w:t>. Recurso contra indeferimento de defesa administrativa. Pedido de reconsideração ao Conselho de Administração.</w:t>
      </w:r>
    </w:p>
    <w:p w:rsidR="00281F21" w:rsidRDefault="00713821" w:rsidP="00281F21">
      <w:pPr>
        <w:tabs>
          <w:tab w:val="left" w:pos="1276"/>
          <w:tab w:val="left" w:pos="1701"/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Interessada: Santos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e Dias Transporte e </w:t>
      </w:r>
      <w:proofErr w:type="spellStart"/>
      <w:r>
        <w:rPr>
          <w:sz w:val="28"/>
          <w:szCs w:val="28"/>
        </w:rPr>
        <w:t>Carvoejamento</w:t>
      </w:r>
      <w:proofErr w:type="spellEnd"/>
      <w:r>
        <w:rPr>
          <w:sz w:val="28"/>
          <w:szCs w:val="28"/>
        </w:rPr>
        <w:t xml:space="preserve">. </w:t>
      </w:r>
    </w:p>
    <w:p w:rsidR="00B55BB7" w:rsidRDefault="00B55BB7" w:rsidP="00B55BB7">
      <w:pPr>
        <w:tabs>
          <w:tab w:val="left" w:pos="1276"/>
          <w:tab w:val="left" w:pos="18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5BB7" w:rsidRDefault="00B55BB7" w:rsidP="00B55BB7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  <w:r w:rsidRPr="00B112AF">
        <w:rPr>
          <w:b/>
          <w:sz w:val="32"/>
          <w:szCs w:val="32"/>
        </w:rPr>
        <w:t>NOTA JURÍDICA</w:t>
      </w:r>
    </w:p>
    <w:p w:rsidR="00B55BB7" w:rsidRDefault="00B55BB7" w:rsidP="00B55BB7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B55BB7" w:rsidRDefault="00B55BB7" w:rsidP="00281F21">
      <w:pPr>
        <w:tabs>
          <w:tab w:val="left" w:pos="1276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RELATÓRIO</w:t>
      </w:r>
    </w:p>
    <w:p w:rsidR="00B55BB7" w:rsidRPr="00BF228A" w:rsidRDefault="00B55BB7" w:rsidP="00B55BB7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</w:p>
    <w:p w:rsidR="00B55BB7" w:rsidRPr="00713821" w:rsidRDefault="00B55BB7" w:rsidP="00713821">
      <w:pPr>
        <w:pStyle w:val="PargrafodaLista"/>
        <w:numPr>
          <w:ilvl w:val="0"/>
          <w:numId w:val="1"/>
        </w:numPr>
        <w:tabs>
          <w:tab w:val="left" w:pos="0"/>
          <w:tab w:val="left" w:pos="1701"/>
          <w:tab w:val="left" w:pos="2268"/>
        </w:tabs>
        <w:ind w:left="0" w:firstLine="0"/>
        <w:jc w:val="both"/>
        <w:rPr>
          <w:b/>
          <w:sz w:val="28"/>
          <w:szCs w:val="28"/>
        </w:rPr>
      </w:pPr>
      <w:r w:rsidRPr="00713821">
        <w:rPr>
          <w:sz w:val="28"/>
          <w:szCs w:val="28"/>
        </w:rPr>
        <w:t>Trata-se de defes</w:t>
      </w:r>
      <w:r w:rsidR="00FE5B6C" w:rsidRPr="00713821">
        <w:rPr>
          <w:sz w:val="28"/>
          <w:szCs w:val="28"/>
        </w:rPr>
        <w:t>a administrativa apresentada pela</w:t>
      </w:r>
      <w:r w:rsidRPr="00713821">
        <w:rPr>
          <w:sz w:val="28"/>
          <w:szCs w:val="28"/>
        </w:rPr>
        <w:t xml:space="preserve"> </w:t>
      </w:r>
      <w:r w:rsidR="00713821" w:rsidRPr="00713821">
        <w:rPr>
          <w:sz w:val="28"/>
          <w:szCs w:val="28"/>
        </w:rPr>
        <w:t>Empresa Santos</w:t>
      </w:r>
      <w:proofErr w:type="gramStart"/>
      <w:r w:rsidR="00713821" w:rsidRPr="00713821">
        <w:rPr>
          <w:sz w:val="28"/>
          <w:szCs w:val="28"/>
        </w:rPr>
        <w:t xml:space="preserve">  </w:t>
      </w:r>
      <w:proofErr w:type="gramEnd"/>
      <w:r w:rsidR="00713821" w:rsidRPr="00713821">
        <w:rPr>
          <w:sz w:val="28"/>
          <w:szCs w:val="28"/>
        </w:rPr>
        <w:t xml:space="preserve">e Dias Transporte e </w:t>
      </w:r>
      <w:proofErr w:type="spellStart"/>
      <w:r w:rsidR="00713821" w:rsidRPr="00713821">
        <w:rPr>
          <w:sz w:val="28"/>
          <w:szCs w:val="28"/>
        </w:rPr>
        <w:t>Carvoejamento</w:t>
      </w:r>
      <w:proofErr w:type="spellEnd"/>
      <w:r w:rsidR="00713821" w:rsidRPr="00713821">
        <w:rPr>
          <w:sz w:val="28"/>
          <w:szCs w:val="28"/>
        </w:rPr>
        <w:t xml:space="preserve"> </w:t>
      </w:r>
      <w:r w:rsidRPr="00713821">
        <w:rPr>
          <w:sz w:val="28"/>
          <w:szCs w:val="28"/>
        </w:rPr>
        <w:t xml:space="preserve"> contra lavratu</w:t>
      </w:r>
      <w:r w:rsidR="005B213B" w:rsidRPr="00713821">
        <w:rPr>
          <w:sz w:val="28"/>
          <w:szCs w:val="28"/>
        </w:rPr>
        <w:t>ra de Auto de Infração</w:t>
      </w:r>
      <w:r w:rsidR="00665D7B" w:rsidRPr="00713821">
        <w:rPr>
          <w:sz w:val="28"/>
          <w:szCs w:val="28"/>
        </w:rPr>
        <w:t xml:space="preserve">-AI </w:t>
      </w:r>
      <w:r w:rsidR="00713821">
        <w:rPr>
          <w:sz w:val="28"/>
          <w:szCs w:val="28"/>
        </w:rPr>
        <w:t xml:space="preserve"> n° 082602-4</w:t>
      </w:r>
      <w:r w:rsidR="005B213B" w:rsidRPr="00713821">
        <w:rPr>
          <w:sz w:val="28"/>
          <w:szCs w:val="28"/>
        </w:rPr>
        <w:t>, de 15/02/2007</w:t>
      </w:r>
      <w:r w:rsidRPr="00713821">
        <w:rPr>
          <w:sz w:val="28"/>
          <w:szCs w:val="28"/>
        </w:rPr>
        <w:t>, do Instit</w:t>
      </w:r>
      <w:r w:rsidR="005B213B" w:rsidRPr="00713821">
        <w:rPr>
          <w:sz w:val="28"/>
          <w:szCs w:val="28"/>
        </w:rPr>
        <w:t>uto Estadual de Florestas – IEF, em pedido de Reconsideração, encaminhado ao Conselho de Administração do IEF.</w:t>
      </w:r>
    </w:p>
    <w:p w:rsidR="00B55BB7" w:rsidRPr="005B213B" w:rsidRDefault="00B55BB7" w:rsidP="00B55BB7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 w:rsidRPr="005B213B">
        <w:rPr>
          <w:sz w:val="28"/>
          <w:szCs w:val="28"/>
        </w:rPr>
        <w:t>Conforme consta no documento de fl</w:t>
      </w:r>
      <w:r w:rsidR="00713821">
        <w:rPr>
          <w:sz w:val="28"/>
          <w:szCs w:val="28"/>
        </w:rPr>
        <w:t>s. 17/18</w:t>
      </w:r>
      <w:r w:rsidR="005B213B" w:rsidRPr="005B213B">
        <w:rPr>
          <w:sz w:val="28"/>
          <w:szCs w:val="28"/>
        </w:rPr>
        <w:t>(</w:t>
      </w:r>
      <w:r w:rsidR="00713821">
        <w:rPr>
          <w:sz w:val="28"/>
          <w:szCs w:val="28"/>
        </w:rPr>
        <w:t>Auto de Infração), a Empresa</w:t>
      </w:r>
      <w:proofErr w:type="gramStart"/>
      <w:r w:rsidR="00713821">
        <w:rPr>
          <w:sz w:val="28"/>
          <w:szCs w:val="28"/>
        </w:rPr>
        <w:t xml:space="preserve"> </w:t>
      </w:r>
      <w:r w:rsidR="005B213B" w:rsidRPr="005B213B">
        <w:rPr>
          <w:sz w:val="28"/>
          <w:szCs w:val="28"/>
        </w:rPr>
        <w:t xml:space="preserve"> </w:t>
      </w:r>
      <w:r w:rsidRPr="005B213B">
        <w:rPr>
          <w:sz w:val="28"/>
          <w:szCs w:val="28"/>
        </w:rPr>
        <w:t xml:space="preserve"> </w:t>
      </w:r>
      <w:proofErr w:type="gramEnd"/>
      <w:r w:rsidRPr="005B213B">
        <w:rPr>
          <w:sz w:val="28"/>
          <w:szCs w:val="28"/>
        </w:rPr>
        <w:t xml:space="preserve">foi autuada </w:t>
      </w:r>
      <w:r w:rsidRPr="005B213B">
        <w:rPr>
          <w:i/>
          <w:sz w:val="28"/>
          <w:szCs w:val="28"/>
        </w:rPr>
        <w:t xml:space="preserve">“por transportar </w:t>
      </w:r>
      <w:r w:rsidR="00652488">
        <w:rPr>
          <w:i/>
          <w:sz w:val="28"/>
          <w:szCs w:val="28"/>
        </w:rPr>
        <w:t xml:space="preserve"> 1.686,40</w:t>
      </w:r>
      <w:r w:rsidR="005B213B" w:rsidRPr="005B213B">
        <w:rPr>
          <w:i/>
          <w:sz w:val="28"/>
          <w:szCs w:val="28"/>
        </w:rPr>
        <w:t>m³ de carvão vegetal nativo relativo ao processo 08</w:t>
      </w:r>
      <w:r w:rsidR="00652488">
        <w:rPr>
          <w:i/>
          <w:sz w:val="28"/>
          <w:szCs w:val="28"/>
        </w:rPr>
        <w:t>.</w:t>
      </w:r>
      <w:r w:rsidR="005B213B" w:rsidRPr="005B213B">
        <w:rPr>
          <w:i/>
          <w:sz w:val="28"/>
          <w:szCs w:val="28"/>
        </w:rPr>
        <w:t>09</w:t>
      </w:r>
      <w:r w:rsidR="00652488">
        <w:rPr>
          <w:i/>
          <w:sz w:val="28"/>
          <w:szCs w:val="28"/>
        </w:rPr>
        <w:t>.00280/04</w:t>
      </w:r>
      <w:r w:rsidR="005B213B" w:rsidRPr="005B213B">
        <w:rPr>
          <w:i/>
          <w:sz w:val="28"/>
          <w:szCs w:val="28"/>
        </w:rPr>
        <w:t xml:space="preserve"> com o documento de autorização para exploração florestal vencido, ou seja, sem prova de origem”.</w:t>
      </w:r>
      <w:r w:rsidRPr="005B213B">
        <w:rPr>
          <w:sz w:val="28"/>
          <w:szCs w:val="28"/>
        </w:rPr>
        <w:t xml:space="preserve"> Os argumentos apresentados pela defesa foram os seguintes: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 decisão de indeferimento proferida pela CORAD/IEF não pode prevalecer, por ser nula de pleno direito;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 decisão não foi fundamentada, conforme prescrição legal, conforme art. 5º, inc. V e art. 46§ 1º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da Lei 14.184/2002;</w:t>
      </w:r>
    </w:p>
    <w:p w:rsidR="00DC440B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 w:rsidRPr="00DC440B">
        <w:rPr>
          <w:sz w:val="28"/>
          <w:szCs w:val="28"/>
        </w:rPr>
        <w:t>Que faltou respeito ao devido processo legal,</w:t>
      </w:r>
      <w:r w:rsidR="00DC440B" w:rsidRPr="00DC440B">
        <w:rPr>
          <w:sz w:val="28"/>
          <w:szCs w:val="28"/>
        </w:rPr>
        <w:t xml:space="preserve"> assegurado constitucionalmente,</w:t>
      </w:r>
      <w:proofErr w:type="gramStart"/>
      <w:r w:rsidR="00DC440B" w:rsidRPr="00DC440B">
        <w:rPr>
          <w:sz w:val="28"/>
          <w:szCs w:val="28"/>
        </w:rPr>
        <w:t xml:space="preserve"> </w:t>
      </w:r>
      <w:r w:rsidR="00DC440B">
        <w:rPr>
          <w:sz w:val="28"/>
          <w:szCs w:val="28"/>
        </w:rPr>
        <w:t xml:space="preserve"> </w:t>
      </w:r>
      <w:proofErr w:type="gramEnd"/>
      <w:r w:rsidR="00DC440B">
        <w:rPr>
          <w:sz w:val="28"/>
          <w:szCs w:val="28"/>
        </w:rPr>
        <w:t>uma vez  q</w:t>
      </w:r>
      <w:r w:rsidR="00652488" w:rsidRPr="00DC440B">
        <w:rPr>
          <w:sz w:val="28"/>
          <w:szCs w:val="28"/>
        </w:rPr>
        <w:t>ue no dia 07/11</w:t>
      </w:r>
      <w:r w:rsidRPr="00DC440B">
        <w:rPr>
          <w:sz w:val="28"/>
          <w:szCs w:val="28"/>
        </w:rPr>
        <w:t>/2007 foi requerido cópia de inteiro teor da decisão, ainda sem atendimento;</w:t>
      </w:r>
    </w:p>
    <w:p w:rsidR="00116EAF" w:rsidRPr="00DC440B" w:rsidRDefault="00DC440B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Que, no AI, consta apenas a tipificação do Decreto 44.309/2006 e não da Lei 14.309/2002;</w:t>
      </w:r>
      <w:r w:rsidR="00116EAF" w:rsidRPr="00DC440B">
        <w:rPr>
          <w:sz w:val="28"/>
          <w:szCs w:val="28"/>
        </w:rPr>
        <w:t xml:space="preserve"> 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Solicita que sejam reconsiderados os argumentos da peça vestibular e, ainda, que o recorrente não cometeu qualquer irregularidade que colocasse em risco o interesse público ou o meio ambiente;</w:t>
      </w:r>
    </w:p>
    <w:p w:rsidR="00E943CE" w:rsidRDefault="00652488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o fato </w:t>
      </w:r>
      <w:r w:rsidR="00E943CE">
        <w:rPr>
          <w:sz w:val="28"/>
          <w:szCs w:val="28"/>
        </w:rPr>
        <w:t xml:space="preserve">da APEF estar vencida no </w:t>
      </w:r>
      <w:r w:rsidR="006042D7">
        <w:rPr>
          <w:sz w:val="28"/>
          <w:szCs w:val="28"/>
        </w:rPr>
        <w:t>momento</w:t>
      </w:r>
      <w:r w:rsidR="00E943CE">
        <w:rPr>
          <w:sz w:val="28"/>
          <w:szCs w:val="28"/>
        </w:rPr>
        <w:t xml:space="preserve"> da fiscalização não caracteriza que o produto esteja sem prova de origem, uma vez que a </w:t>
      </w:r>
      <w:r w:rsidR="00E943CE">
        <w:rPr>
          <w:sz w:val="28"/>
          <w:szCs w:val="28"/>
        </w:rPr>
        <w:lastRenderedPageBreak/>
        <w:t>origem é comprovada pelo uso da Nota Fiscal e da GCA, sendo que a exploração de floresta de eucalipto é livre;</w:t>
      </w:r>
    </w:p>
    <w:p w:rsidR="00652488" w:rsidRDefault="00E943CE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não foi feita prova de</w:t>
      </w:r>
      <w:r w:rsidR="00337C92">
        <w:rPr>
          <w:sz w:val="28"/>
          <w:szCs w:val="28"/>
        </w:rPr>
        <w:t xml:space="preserve"> que o carvão transportado</w:t>
      </w:r>
      <w:r>
        <w:rPr>
          <w:sz w:val="28"/>
          <w:szCs w:val="28"/>
        </w:rPr>
        <w:t xml:space="preserve"> fosse de origem de floresta nativa; </w:t>
      </w:r>
    </w:p>
    <w:p w:rsidR="006042D7" w:rsidRDefault="006042D7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Pede a descaracterização do art. 95, inc. V do Decreto 44.309/2006, uma vez que todos os documentos comprovam que o produto era originário de floresta plantada;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Ressalta que o Auto de Infração teve caráter arrecadatório, uma vez que a multa aplicada foi calculada muito além do patamar mínimo</w:t>
      </w:r>
      <w:r w:rsidR="00665D7B">
        <w:rPr>
          <w:sz w:val="28"/>
          <w:szCs w:val="28"/>
        </w:rPr>
        <w:t xml:space="preserve"> permitido pela lei vigente à época da lavratura.</w:t>
      </w:r>
    </w:p>
    <w:p w:rsidR="00B55BB7" w:rsidRPr="00D82E26" w:rsidRDefault="00B55BB7" w:rsidP="00B55BB7">
      <w:pPr>
        <w:tabs>
          <w:tab w:val="left" w:pos="1276"/>
        </w:tabs>
        <w:spacing w:before="120" w:after="120"/>
        <w:jc w:val="both"/>
        <w:rPr>
          <w:sz w:val="28"/>
          <w:szCs w:val="28"/>
        </w:rPr>
      </w:pPr>
    </w:p>
    <w:p w:rsidR="00B55BB7" w:rsidRDefault="00B55BB7" w:rsidP="00B55BB7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 Comissão de Análise de Recursos Administrativos emitiu parecer acerca do recurso (Relator</w:t>
      </w:r>
      <w:r w:rsidR="00665D7B">
        <w:rPr>
          <w:sz w:val="28"/>
          <w:szCs w:val="28"/>
        </w:rPr>
        <w:t>a</w:t>
      </w:r>
      <w:proofErr w:type="gramStart"/>
      <w:r w:rsidR="00665D7B">
        <w:rPr>
          <w:sz w:val="28"/>
          <w:szCs w:val="28"/>
        </w:rPr>
        <w:t xml:space="preserve">  </w:t>
      </w:r>
      <w:proofErr w:type="gramEnd"/>
      <w:r w:rsidR="00665D7B">
        <w:rPr>
          <w:sz w:val="28"/>
          <w:szCs w:val="28"/>
        </w:rPr>
        <w:t>Marisa Martins Gomes</w:t>
      </w:r>
      <w:r>
        <w:rPr>
          <w:sz w:val="28"/>
          <w:szCs w:val="28"/>
        </w:rPr>
        <w:t>) e conclui em suma:</w:t>
      </w:r>
    </w:p>
    <w:p w:rsidR="00665D7B" w:rsidRDefault="00665D7B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AI foi lavrado com em</w:t>
      </w:r>
      <w:r w:rsidR="00FE5B6C">
        <w:rPr>
          <w:sz w:val="28"/>
          <w:szCs w:val="28"/>
        </w:rPr>
        <w:t>basamento nos artigos 95, V</w:t>
      </w:r>
      <w:r w:rsidR="001B675F">
        <w:rPr>
          <w:sz w:val="28"/>
          <w:szCs w:val="28"/>
        </w:rPr>
        <w:t>,</w:t>
      </w:r>
      <w:r w:rsidR="00FE5B6C">
        <w:rPr>
          <w:sz w:val="28"/>
          <w:szCs w:val="28"/>
        </w:rPr>
        <w:t xml:space="preserve"> do D</w:t>
      </w:r>
      <w:r>
        <w:rPr>
          <w:sz w:val="28"/>
          <w:szCs w:val="28"/>
        </w:rPr>
        <w:t>ecreto Estadual 44.309/06, sendo ap</w:t>
      </w:r>
      <w:r w:rsidR="00E943CE">
        <w:rPr>
          <w:sz w:val="28"/>
          <w:szCs w:val="28"/>
        </w:rPr>
        <w:t>licada a multa de</w:t>
      </w:r>
      <w:proofErr w:type="gramStart"/>
      <w:r w:rsidR="00E943CE">
        <w:rPr>
          <w:sz w:val="28"/>
          <w:szCs w:val="28"/>
        </w:rPr>
        <w:t xml:space="preserve">  </w:t>
      </w:r>
      <w:proofErr w:type="gramEnd"/>
      <w:r w:rsidR="00E943CE">
        <w:rPr>
          <w:sz w:val="28"/>
          <w:szCs w:val="28"/>
        </w:rPr>
        <w:t>R$ 118.048,00</w:t>
      </w:r>
      <w:r>
        <w:rPr>
          <w:sz w:val="28"/>
          <w:szCs w:val="28"/>
        </w:rPr>
        <w:t>;</w:t>
      </w:r>
    </w:p>
    <w:p w:rsidR="00DC440B" w:rsidRDefault="00DC440B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 norma utilizada pelo fiscal </w:t>
      </w:r>
      <w:proofErr w:type="spellStart"/>
      <w:r>
        <w:rPr>
          <w:sz w:val="28"/>
          <w:szCs w:val="28"/>
        </w:rPr>
        <w:t>autuante</w:t>
      </w:r>
      <w:proofErr w:type="spellEnd"/>
      <w:r>
        <w:rPr>
          <w:sz w:val="28"/>
          <w:szCs w:val="28"/>
        </w:rPr>
        <w:t xml:space="preserve"> está correta</w:t>
      </w:r>
      <w:r w:rsidR="00922C88">
        <w:rPr>
          <w:sz w:val="28"/>
          <w:szCs w:val="28"/>
        </w:rPr>
        <w:t>, uma vez que</w:t>
      </w:r>
      <w:r w:rsidR="00337C92">
        <w:rPr>
          <w:sz w:val="28"/>
          <w:szCs w:val="28"/>
        </w:rPr>
        <w:t xml:space="preserve"> o Decreto</w:t>
      </w:r>
      <w:r w:rsidR="00922C88">
        <w:rPr>
          <w:sz w:val="28"/>
          <w:szCs w:val="28"/>
        </w:rPr>
        <w:t xml:space="preserve"> 44.309/2006 regulamentou a Lei 15</w:t>
      </w:r>
      <w:r w:rsidR="001B675F">
        <w:rPr>
          <w:sz w:val="28"/>
          <w:szCs w:val="28"/>
        </w:rPr>
        <w:t>.</w:t>
      </w:r>
      <w:r w:rsidR="00922C88">
        <w:rPr>
          <w:sz w:val="28"/>
          <w:szCs w:val="28"/>
        </w:rPr>
        <w:t>972/2006. Ressalta que Estados e Municípios são competentes</w:t>
      </w:r>
      <w:proofErr w:type="gramStart"/>
      <w:r w:rsidR="00922C88">
        <w:rPr>
          <w:sz w:val="28"/>
          <w:szCs w:val="28"/>
        </w:rPr>
        <w:t xml:space="preserve">  </w:t>
      </w:r>
      <w:proofErr w:type="gramEnd"/>
      <w:r w:rsidR="00922C88">
        <w:rPr>
          <w:sz w:val="28"/>
          <w:szCs w:val="28"/>
        </w:rPr>
        <w:t>para regulamentarem as atividades de fiscalização e preservação da mata florestal, ficando a União restrita à edição de normas gerais, sendo, portanto, legítimos os atos praticados pelos agentes do IEF;</w:t>
      </w:r>
    </w:p>
    <w:p w:rsidR="00922C88" w:rsidRDefault="00922C88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Que, no mérito, a prova de origem do produto ou s</w:t>
      </w:r>
      <w:r w:rsidR="00337C92">
        <w:rPr>
          <w:sz w:val="28"/>
          <w:szCs w:val="28"/>
        </w:rPr>
        <w:t>ubproduto florestal é a</w:t>
      </w:r>
      <w:proofErr w:type="gramStart"/>
      <w:r w:rsidR="00337C92">
        <w:rPr>
          <w:sz w:val="28"/>
          <w:szCs w:val="28"/>
        </w:rPr>
        <w:t xml:space="preserve">  </w:t>
      </w:r>
      <w:proofErr w:type="gramEnd"/>
      <w:r w:rsidR="00337C92">
        <w:rPr>
          <w:sz w:val="28"/>
          <w:szCs w:val="28"/>
        </w:rPr>
        <w:t>APEF, a</w:t>
      </w:r>
      <w:r>
        <w:rPr>
          <w:sz w:val="28"/>
          <w:szCs w:val="28"/>
        </w:rPr>
        <w:t xml:space="preserve"> NF e a GCA-GC, devendo todos estarem dentro do prazo de validade;</w:t>
      </w:r>
    </w:p>
    <w:p w:rsidR="00922C88" w:rsidRDefault="00922C88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as NF correspondentes tem datas de 05/08/2005 e 12/08/2005 e a APEF teve seu vencimento em 04/08/2005</w:t>
      </w:r>
    </w:p>
    <w:p w:rsidR="00AC5B24" w:rsidRPr="00AC5B24" w:rsidRDefault="00AC5B24" w:rsidP="00AC5B24">
      <w:pPr>
        <w:pStyle w:val="PargrafodaLista"/>
        <w:numPr>
          <w:ilvl w:val="0"/>
          <w:numId w:val="1"/>
        </w:numPr>
        <w:tabs>
          <w:tab w:val="left" w:pos="0"/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 w:rsidRPr="00AC5B24">
        <w:rPr>
          <w:sz w:val="28"/>
          <w:szCs w:val="28"/>
        </w:rPr>
        <w:t>Ao final, pugna pelo indeferimento do recurso e manutenção</w:t>
      </w:r>
      <w:r w:rsidR="00922C88">
        <w:rPr>
          <w:sz w:val="28"/>
          <w:szCs w:val="28"/>
        </w:rPr>
        <w:t xml:space="preserve"> da multa no valor de R$ 118.048</w:t>
      </w:r>
      <w:r w:rsidRPr="00AC5B24">
        <w:rPr>
          <w:sz w:val="28"/>
          <w:szCs w:val="28"/>
        </w:rPr>
        <w:t>,00, decisão</w:t>
      </w:r>
      <w:r w:rsidR="00FE5B6C">
        <w:rPr>
          <w:sz w:val="28"/>
          <w:szCs w:val="28"/>
        </w:rPr>
        <w:t>,</w:t>
      </w:r>
      <w:r w:rsidRPr="00AC5B24">
        <w:rPr>
          <w:sz w:val="28"/>
          <w:szCs w:val="28"/>
        </w:rPr>
        <w:t xml:space="preserve"> esta</w:t>
      </w:r>
      <w:r w:rsidR="00FE5B6C">
        <w:rPr>
          <w:sz w:val="28"/>
          <w:szCs w:val="28"/>
        </w:rPr>
        <w:t>,</w:t>
      </w:r>
      <w:proofErr w:type="gramStart"/>
      <w:r w:rsidR="00FE5B6C">
        <w:rPr>
          <w:sz w:val="28"/>
          <w:szCs w:val="28"/>
        </w:rPr>
        <w:t xml:space="preserve"> </w:t>
      </w:r>
      <w:r w:rsidRPr="00AC5B24">
        <w:rPr>
          <w:sz w:val="28"/>
          <w:szCs w:val="28"/>
        </w:rPr>
        <w:t xml:space="preserve"> </w:t>
      </w:r>
      <w:proofErr w:type="gramEnd"/>
      <w:r w:rsidRPr="00AC5B24">
        <w:rPr>
          <w:sz w:val="28"/>
          <w:szCs w:val="28"/>
        </w:rPr>
        <w:t>homologada  pelo Diretor de Monitoramento e Fiscalização Ambiental do IEF.</w:t>
      </w:r>
    </w:p>
    <w:p w:rsidR="00B55BB7" w:rsidRDefault="00AC5B24" w:rsidP="00B55BB7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empresa </w:t>
      </w:r>
      <w:r w:rsidR="00B55BB7">
        <w:rPr>
          <w:sz w:val="28"/>
          <w:szCs w:val="28"/>
        </w:rPr>
        <w:t>apresentou recurso da decisão</w:t>
      </w:r>
      <w:r>
        <w:rPr>
          <w:sz w:val="28"/>
          <w:szCs w:val="28"/>
        </w:rPr>
        <w:t>, nos termos já relatados</w:t>
      </w:r>
      <w:r w:rsidR="00B55BB7">
        <w:rPr>
          <w:sz w:val="28"/>
          <w:szCs w:val="28"/>
        </w:rPr>
        <w:t>.</w:t>
      </w:r>
    </w:p>
    <w:p w:rsidR="001B675F" w:rsidRDefault="001B675F" w:rsidP="001B675F">
      <w:pPr>
        <w:tabs>
          <w:tab w:val="left" w:pos="1276"/>
        </w:tabs>
        <w:spacing w:before="120" w:after="120"/>
        <w:jc w:val="both"/>
        <w:rPr>
          <w:sz w:val="28"/>
          <w:szCs w:val="28"/>
        </w:rPr>
      </w:pPr>
    </w:p>
    <w:p w:rsidR="001B675F" w:rsidRDefault="001B675F" w:rsidP="001B675F">
      <w:pPr>
        <w:tabs>
          <w:tab w:val="left" w:pos="1276"/>
        </w:tabs>
        <w:spacing w:before="120" w:after="120"/>
        <w:jc w:val="both"/>
        <w:rPr>
          <w:sz w:val="28"/>
          <w:szCs w:val="28"/>
        </w:rPr>
      </w:pPr>
    </w:p>
    <w:p w:rsidR="00B55BB7" w:rsidRDefault="00B55BB7" w:rsidP="00B55BB7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B55BB7" w:rsidRDefault="00FE5B6C" w:rsidP="00AC5B24">
      <w:pPr>
        <w:tabs>
          <w:tab w:val="left" w:pos="1276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B55BB7" w:rsidRPr="00FF2876">
        <w:rPr>
          <w:b/>
          <w:sz w:val="28"/>
          <w:szCs w:val="28"/>
        </w:rPr>
        <w:t>ONSIDERAÇÕES</w:t>
      </w:r>
    </w:p>
    <w:p w:rsidR="00B55BB7" w:rsidRPr="00FF2876" w:rsidRDefault="00B55BB7" w:rsidP="00B55BB7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B55BB7" w:rsidRDefault="00B55BB7" w:rsidP="00B55BB7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 w:rsidRPr="006037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Tempestividade</w:t>
      </w:r>
    </w:p>
    <w:p w:rsidR="00B55BB7" w:rsidRDefault="00B55BB7" w:rsidP="00AC5B24">
      <w:pPr>
        <w:tabs>
          <w:tab w:val="left" w:pos="1276"/>
          <w:tab w:val="left" w:pos="1701"/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O recurso apresen</w:t>
      </w:r>
      <w:r w:rsidR="00E11B40">
        <w:rPr>
          <w:sz w:val="28"/>
          <w:szCs w:val="28"/>
        </w:rPr>
        <w:t xml:space="preserve">tado pela empresa Santos e Dias Transporte e </w:t>
      </w:r>
      <w:proofErr w:type="spellStart"/>
      <w:r w:rsidR="00E11B40">
        <w:rPr>
          <w:sz w:val="28"/>
          <w:szCs w:val="28"/>
        </w:rPr>
        <w:t>Carvoejamento</w:t>
      </w:r>
      <w:proofErr w:type="spellEnd"/>
      <w:proofErr w:type="gramStart"/>
      <w:r w:rsidR="00E11B40">
        <w:rPr>
          <w:sz w:val="28"/>
          <w:szCs w:val="28"/>
        </w:rPr>
        <w:t xml:space="preserve"> </w:t>
      </w:r>
      <w:r w:rsidR="00AC5B24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é tempe</w:t>
      </w:r>
      <w:r w:rsidR="00E11B40">
        <w:rPr>
          <w:sz w:val="28"/>
          <w:szCs w:val="28"/>
        </w:rPr>
        <w:t>stivo. Conforme documento de fl</w:t>
      </w:r>
      <w:r>
        <w:rPr>
          <w:sz w:val="28"/>
          <w:szCs w:val="28"/>
        </w:rPr>
        <w:t>.</w:t>
      </w:r>
      <w:r w:rsidR="00E11B40">
        <w:rPr>
          <w:sz w:val="28"/>
          <w:szCs w:val="28"/>
        </w:rPr>
        <w:t xml:space="preserve"> 28</w:t>
      </w:r>
      <w:r>
        <w:rPr>
          <w:sz w:val="28"/>
          <w:szCs w:val="28"/>
        </w:rPr>
        <w:t>, a publicação da decisão de indef</w:t>
      </w:r>
      <w:r w:rsidR="00E11B40">
        <w:rPr>
          <w:sz w:val="28"/>
          <w:szCs w:val="28"/>
        </w:rPr>
        <w:t>erimento da defesa ocorreu em 01</w:t>
      </w:r>
      <w:r w:rsidR="00AC5B24">
        <w:rPr>
          <w:sz w:val="28"/>
          <w:szCs w:val="28"/>
        </w:rPr>
        <w:t xml:space="preserve"> de novembro de </w:t>
      </w:r>
      <w:r w:rsidR="00E11B40">
        <w:rPr>
          <w:sz w:val="28"/>
          <w:szCs w:val="28"/>
        </w:rPr>
        <w:t>2007, quinta-feira</w:t>
      </w:r>
      <w:r>
        <w:rPr>
          <w:sz w:val="28"/>
          <w:szCs w:val="28"/>
        </w:rPr>
        <w:t xml:space="preserve">. </w:t>
      </w:r>
      <w:r w:rsidR="00E11B40">
        <w:rPr>
          <w:sz w:val="28"/>
          <w:szCs w:val="28"/>
        </w:rPr>
        <w:t xml:space="preserve">Como sexta-feira, dia 02/11/2011, foi ponto facultativo, a contagem do prazo para apresentação de recurso, começou a contar dia 06/11/2007. </w:t>
      </w:r>
      <w:r w:rsidR="001B675F">
        <w:rPr>
          <w:sz w:val="28"/>
          <w:szCs w:val="28"/>
        </w:rPr>
        <w:t>Sendo assim, o prazo</w:t>
      </w:r>
      <w:r>
        <w:rPr>
          <w:sz w:val="28"/>
          <w:szCs w:val="28"/>
        </w:rPr>
        <w:t>, que é de 30 dias, nos termos do art. 43 do Decreto Estadual 4</w:t>
      </w:r>
      <w:r w:rsidR="00E11B40">
        <w:rPr>
          <w:sz w:val="28"/>
          <w:szCs w:val="28"/>
        </w:rPr>
        <w:t>4.844/2008, iniciou-se no dia 06/11/2007 e findou-se no dia 07 de dezembro de 2007</w:t>
      </w:r>
      <w:r>
        <w:rPr>
          <w:sz w:val="28"/>
          <w:szCs w:val="28"/>
        </w:rPr>
        <w:t xml:space="preserve">, </w:t>
      </w:r>
      <w:r w:rsidR="00E11B40">
        <w:rPr>
          <w:sz w:val="28"/>
          <w:szCs w:val="28"/>
        </w:rPr>
        <w:t>sendo o recurso interposto em 29 de novembro</w:t>
      </w:r>
      <w:r w:rsidR="001345F7">
        <w:rPr>
          <w:sz w:val="28"/>
          <w:szCs w:val="28"/>
        </w:rPr>
        <w:t xml:space="preserve"> de 2007</w:t>
      </w:r>
      <w:r>
        <w:rPr>
          <w:sz w:val="28"/>
          <w:szCs w:val="28"/>
        </w:rPr>
        <w:t>, conforme se per</w:t>
      </w:r>
      <w:r w:rsidR="001345F7">
        <w:rPr>
          <w:sz w:val="28"/>
          <w:szCs w:val="28"/>
        </w:rPr>
        <w:t>cebe da impressão do protocolo</w:t>
      </w:r>
      <w:r w:rsidR="001B675F">
        <w:rPr>
          <w:sz w:val="28"/>
          <w:szCs w:val="28"/>
        </w:rPr>
        <w:t>,</w:t>
      </w:r>
      <w:r w:rsidR="00134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anexa.</w:t>
      </w:r>
    </w:p>
    <w:p w:rsidR="00B55BB7" w:rsidRDefault="00B55BB7" w:rsidP="00B55BB7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</w:p>
    <w:p w:rsidR="00B55BB7" w:rsidRPr="009C6324" w:rsidRDefault="00B55BB7" w:rsidP="00B55BB7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Mérito</w:t>
      </w:r>
    </w:p>
    <w:p w:rsidR="00FE5B6C" w:rsidRDefault="00FE5B6C" w:rsidP="00FE5B6C">
      <w:pPr>
        <w:jc w:val="center"/>
        <w:rPr>
          <w:sz w:val="28"/>
          <w:szCs w:val="28"/>
        </w:rPr>
      </w:pPr>
    </w:p>
    <w:p w:rsidR="00FE5B6C" w:rsidRDefault="00FE5B6C" w:rsidP="00FE5B6C">
      <w:pPr>
        <w:jc w:val="center"/>
        <w:rPr>
          <w:sz w:val="28"/>
          <w:szCs w:val="28"/>
        </w:rPr>
      </w:pPr>
    </w:p>
    <w:p w:rsidR="00FE5B6C" w:rsidRDefault="00FE5B6C" w:rsidP="00FE5B6C">
      <w:pPr>
        <w:jc w:val="center"/>
        <w:rPr>
          <w:sz w:val="28"/>
          <w:szCs w:val="28"/>
        </w:rPr>
      </w:pPr>
      <w:r>
        <w:rPr>
          <w:sz w:val="28"/>
          <w:szCs w:val="28"/>
        </w:rPr>
        <w:t>Vinicius Barros Rezende</w:t>
      </w:r>
    </w:p>
    <w:p w:rsidR="00FE5B6C" w:rsidRDefault="00FE5B6C" w:rsidP="00FE5B6C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Secretário Adjunto SECTES</w:t>
      </w:r>
    </w:p>
    <w:p w:rsidR="00FE5B6C" w:rsidRDefault="00FE5B6C" w:rsidP="00FE5B6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MaSP</w:t>
      </w:r>
      <w:proofErr w:type="spellEnd"/>
      <w:proofErr w:type="gramEnd"/>
      <w:r>
        <w:rPr>
          <w:sz w:val="28"/>
          <w:szCs w:val="28"/>
        </w:rPr>
        <w:t xml:space="preserve"> nº 1.384.318-0 – OAB/MG nº 133.333</w:t>
      </w:r>
    </w:p>
    <w:p w:rsidR="00FE5B6C" w:rsidRPr="00D95093" w:rsidRDefault="00FE5B6C" w:rsidP="00FE5B6C">
      <w:pPr>
        <w:jc w:val="center"/>
        <w:rPr>
          <w:sz w:val="28"/>
          <w:szCs w:val="28"/>
        </w:rPr>
      </w:pPr>
    </w:p>
    <w:p w:rsidR="00FE5B6C" w:rsidRDefault="00FE5B6C" w:rsidP="00FE5B6C"/>
    <w:p w:rsidR="00FE5B6C" w:rsidRDefault="00FE5B6C" w:rsidP="00B55BB7">
      <w:pPr>
        <w:pStyle w:val="Recuodecorpodetexto"/>
        <w:widowControl w:val="0"/>
        <w:tabs>
          <w:tab w:val="left" w:pos="1276"/>
          <w:tab w:val="left" w:pos="1440"/>
          <w:tab w:val="left" w:leader="dot" w:pos="5954"/>
        </w:tabs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B55BB7" w:rsidRDefault="00B55BB7" w:rsidP="00B55BB7">
      <w:pPr>
        <w:ind w:right="225"/>
        <w:rPr>
          <w:sz w:val="28"/>
          <w:szCs w:val="28"/>
        </w:rPr>
      </w:pPr>
    </w:p>
    <w:p w:rsidR="00B55BB7" w:rsidRDefault="00B55BB7" w:rsidP="00B55BB7">
      <w:pPr>
        <w:ind w:right="225"/>
        <w:rPr>
          <w:sz w:val="28"/>
          <w:szCs w:val="28"/>
        </w:rPr>
      </w:pPr>
    </w:p>
    <w:p w:rsidR="00B55BB7" w:rsidRPr="00D95093" w:rsidRDefault="00B55BB7" w:rsidP="00FE5B6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440C" w:rsidRPr="00B55BB7" w:rsidRDefault="00D4440C" w:rsidP="00B55BB7"/>
    <w:sectPr w:rsidR="00D4440C" w:rsidRPr="00B55BB7" w:rsidSect="00AF0A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9B" w:rsidRDefault="00461D9B" w:rsidP="00B540B9">
      <w:r>
        <w:separator/>
      </w:r>
    </w:p>
  </w:endnote>
  <w:endnote w:type="continuationSeparator" w:id="0">
    <w:p w:rsidR="00461D9B" w:rsidRDefault="00461D9B" w:rsidP="00B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72" w:rsidRPr="00B97B2D" w:rsidRDefault="0087445B" w:rsidP="00B013BF">
    <w:pPr>
      <w:pStyle w:val="Rodap"/>
      <w:jc w:val="center"/>
      <w:rPr>
        <w:sz w:val="18"/>
      </w:rPr>
    </w:pPr>
    <w:r>
      <w:rPr>
        <w:sz w:val="18"/>
      </w:rPr>
      <w:t xml:space="preserve">Cidade Administrativa Presidente Tancredo Neves - Rodovia Prefeito Américo Gianetti, 4001 – Prédio Gerais - </w:t>
    </w:r>
    <w:r w:rsidR="00B55BB7">
      <w:rPr>
        <w:sz w:val="18"/>
      </w:rPr>
      <w:t>8</w:t>
    </w:r>
    <w:r>
      <w:rPr>
        <w:sz w:val="18"/>
      </w:rPr>
      <w:t xml:space="preserve">º </w:t>
    </w:r>
    <w:proofErr w:type="gramStart"/>
    <w:r>
      <w:rPr>
        <w:sz w:val="18"/>
      </w:rPr>
      <w:t>andar</w:t>
    </w:r>
    <w:proofErr w:type="gramEnd"/>
  </w:p>
  <w:p w:rsidR="00937772" w:rsidRDefault="004D54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9B" w:rsidRDefault="00461D9B" w:rsidP="00B540B9">
      <w:r>
        <w:separator/>
      </w:r>
    </w:p>
  </w:footnote>
  <w:footnote w:type="continuationSeparator" w:id="0">
    <w:p w:rsidR="00461D9B" w:rsidRDefault="00461D9B" w:rsidP="00B5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72" w:rsidRDefault="00B540B9" w:rsidP="00B013BF">
    <w:pPr>
      <w:pStyle w:val="Cabealho"/>
    </w:pPr>
    <w:r>
      <w:rPr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658495</wp:posOffset>
              </wp:positionH>
              <wp:positionV relativeFrom="paragraph">
                <wp:posOffset>45085</wp:posOffset>
              </wp:positionV>
              <wp:extent cx="4958080" cy="457835"/>
              <wp:effectExtent l="0" t="0" r="13970" b="1841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808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72" w:rsidRDefault="004D5412" w:rsidP="00B013BF">
                          <w:pPr>
                            <w:rPr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margin-left:51.85pt;margin-top:3.55pt;width:390.4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" o:allowincell="f" filled="f" stroked="f" strokeweight="0">
              <v:textbox inset="0,0,0,0">
                <w:txbxContent>
                  <w:p w:rsidR="00937772" w:rsidRDefault="006F50AE" w:rsidP="00B013BF">
                    <w:pPr>
                      <w:rPr>
                        <w:sz w:val="18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658495</wp:posOffset>
              </wp:positionH>
              <wp:positionV relativeFrom="paragraph">
                <wp:posOffset>45085</wp:posOffset>
              </wp:positionV>
              <wp:extent cx="4958080" cy="666750"/>
              <wp:effectExtent l="0" t="0" r="1397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808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37772" w:rsidRDefault="0087445B" w:rsidP="00B013B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  <w:p w:rsidR="00937772" w:rsidRDefault="00B540B9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Secretaria de Ciência, Tecnologia e Ensino </w:t>
                          </w: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Superior</w:t>
                          </w:r>
                          <w:proofErr w:type="gramEnd"/>
                        </w:p>
                        <w:p w:rsidR="00937772" w:rsidRDefault="004D5412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37772" w:rsidRDefault="004D5412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37772" w:rsidRDefault="004D5412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7" style="position:absolute;margin-left:51.85pt;margin-top:3.55pt;width:390.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" o:allowincell="f" filled="f" stroked="f" strokeweight="0">
              <v:textbox inset="0,0,0,0">
                <w:txbxContent>
                  <w:p w:rsidR="00937772" w:rsidRDefault="0087445B" w:rsidP="00B013B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ESTADO DE MINAS GERAIS</w:t>
                    </w:r>
                  </w:p>
                  <w:p w:rsidR="00937772" w:rsidRDefault="00B540B9" w:rsidP="00B013B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Secretaria de Ciência, Tecnologia e Ensino 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Superior</w:t>
                    </w:r>
                    <w:proofErr w:type="gramEnd"/>
                  </w:p>
                  <w:p w:rsidR="00937772" w:rsidRDefault="006F50AE" w:rsidP="00B013BF">
                    <w:pPr>
                      <w:rPr>
                        <w:sz w:val="24"/>
                        <w:szCs w:val="24"/>
                      </w:rPr>
                    </w:pPr>
                  </w:p>
                  <w:p w:rsidR="00937772" w:rsidRDefault="006F50AE" w:rsidP="00B013BF">
                    <w:pPr>
                      <w:rPr>
                        <w:sz w:val="24"/>
                        <w:szCs w:val="24"/>
                      </w:rPr>
                    </w:pPr>
                  </w:p>
                  <w:p w:rsidR="00937772" w:rsidRDefault="006F50AE" w:rsidP="00B013B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504825" cy="4953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772" w:rsidRDefault="004D54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3D7"/>
    <w:multiLevelType w:val="hybridMultilevel"/>
    <w:tmpl w:val="999EC0E8"/>
    <w:lvl w:ilvl="0" w:tplc="1136AB6E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B18"/>
    <w:multiLevelType w:val="hybridMultilevel"/>
    <w:tmpl w:val="C38ED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3489"/>
    <w:multiLevelType w:val="hybridMultilevel"/>
    <w:tmpl w:val="ABE29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4B"/>
    <w:rsid w:val="00082726"/>
    <w:rsid w:val="00116EAF"/>
    <w:rsid w:val="001345F7"/>
    <w:rsid w:val="001B675F"/>
    <w:rsid w:val="002024DC"/>
    <w:rsid w:val="00246B8C"/>
    <w:rsid w:val="00281F21"/>
    <w:rsid w:val="002E66A1"/>
    <w:rsid w:val="00302460"/>
    <w:rsid w:val="00337C92"/>
    <w:rsid w:val="00461D9B"/>
    <w:rsid w:val="004A07D2"/>
    <w:rsid w:val="004D5412"/>
    <w:rsid w:val="005B213B"/>
    <w:rsid w:val="006042D7"/>
    <w:rsid w:val="00652488"/>
    <w:rsid w:val="00665D7B"/>
    <w:rsid w:val="006F50AE"/>
    <w:rsid w:val="006F574B"/>
    <w:rsid w:val="00713821"/>
    <w:rsid w:val="00822BAC"/>
    <w:rsid w:val="0087445B"/>
    <w:rsid w:val="008D0634"/>
    <w:rsid w:val="00922C88"/>
    <w:rsid w:val="00A706C0"/>
    <w:rsid w:val="00AC5B24"/>
    <w:rsid w:val="00B44636"/>
    <w:rsid w:val="00B540B9"/>
    <w:rsid w:val="00B55BB7"/>
    <w:rsid w:val="00D4440C"/>
    <w:rsid w:val="00DB555F"/>
    <w:rsid w:val="00DC440B"/>
    <w:rsid w:val="00E11B40"/>
    <w:rsid w:val="00E943CE"/>
    <w:rsid w:val="00EA714C"/>
    <w:rsid w:val="00FB1FD4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540B9"/>
    <w:pPr>
      <w:ind w:firstLine="2268"/>
      <w:jc w:val="both"/>
    </w:pPr>
    <w:rPr>
      <w:rFonts w:ascii="Arial" w:hAnsi="Arial" w:cs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540B9"/>
    <w:rPr>
      <w:rFonts w:ascii="Arial" w:eastAsia="Times New Roman" w:hAnsi="Arial" w:cs="Arial"/>
      <w:sz w:val="24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B540B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54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B54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540B9"/>
    <w:pPr>
      <w:ind w:firstLine="2268"/>
      <w:jc w:val="both"/>
    </w:pPr>
    <w:rPr>
      <w:rFonts w:ascii="Arial" w:hAnsi="Arial" w:cs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540B9"/>
    <w:rPr>
      <w:rFonts w:ascii="Arial" w:eastAsia="Times New Roman" w:hAnsi="Arial" w:cs="Arial"/>
      <w:sz w:val="24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B540B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54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B54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6076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Diná Gonçalves Pereira (SECTES)</dc:creator>
  <cp:lastModifiedBy>Mariana Ferreira da Costa Ramos Roesberg</cp:lastModifiedBy>
  <cp:revision>2</cp:revision>
  <dcterms:created xsi:type="dcterms:W3CDTF">2015-11-27T12:55:00Z</dcterms:created>
  <dcterms:modified xsi:type="dcterms:W3CDTF">2015-11-27T12:55:00Z</dcterms:modified>
</cp:coreProperties>
</file>